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668F514" w14:textId="5BC617C2" w:rsidR="006460A0" w:rsidRPr="00D21C22" w:rsidRDefault="006460A0" w:rsidP="006460A0">
      <w:pPr>
        <w:tabs>
          <w:tab w:val="left" w:pos="9085"/>
        </w:tabs>
        <w:jc w:val="center"/>
        <w:rPr>
          <w:rFonts w:ascii="Times New Roman" w:hAnsi="Times New Roman" w:cs="Times New Roman"/>
          <w:b/>
          <w:bCs/>
          <w:sz w:val="28"/>
          <w:szCs w:val="28"/>
          <w:lang w:val="kk-KZ"/>
        </w:rPr>
      </w:pPr>
      <w:r w:rsidRPr="00D21C22">
        <w:rPr>
          <w:rFonts w:ascii="Times New Roman" w:hAnsi="Times New Roman" w:cs="Times New Roman"/>
          <w:b/>
          <w:bCs/>
          <w:sz w:val="28"/>
          <w:szCs w:val="28"/>
          <w:lang w:val="kk-KZ"/>
        </w:rPr>
        <w:t xml:space="preserve">№ </w:t>
      </w:r>
      <w:r w:rsidR="00A449B1">
        <w:rPr>
          <w:rFonts w:ascii="Times New Roman" w:hAnsi="Times New Roman" w:cs="Times New Roman"/>
          <w:b/>
          <w:bCs/>
          <w:sz w:val="28"/>
          <w:szCs w:val="28"/>
          <w:lang w:val="kk-KZ"/>
        </w:rPr>
        <w:t>8</w:t>
      </w:r>
      <w:bookmarkStart w:id="0" w:name="_GoBack"/>
      <w:bookmarkEnd w:id="0"/>
      <w:r w:rsidRPr="00D21C22">
        <w:rPr>
          <w:rFonts w:ascii="Times New Roman" w:hAnsi="Times New Roman" w:cs="Times New Roman"/>
          <w:b/>
          <w:bCs/>
          <w:sz w:val="28"/>
          <w:szCs w:val="28"/>
          <w:lang w:val="kk-KZ"/>
        </w:rPr>
        <w:t xml:space="preserve">  ДӘРІС</w:t>
      </w:r>
    </w:p>
    <w:p w14:paraId="438ED289" w14:textId="77777777" w:rsidR="006460A0" w:rsidRPr="00D21C22" w:rsidRDefault="006460A0" w:rsidP="006460A0">
      <w:pPr>
        <w:spacing w:after="0" w:line="240" w:lineRule="auto"/>
        <w:jc w:val="center"/>
        <w:rPr>
          <w:rFonts w:ascii="Times New Roman" w:hAnsi="Times New Roman" w:cs="Times New Roman"/>
          <w:b/>
          <w:bCs/>
          <w:sz w:val="28"/>
          <w:szCs w:val="28"/>
          <w:lang w:val="kk-KZ"/>
        </w:rPr>
      </w:pPr>
      <w:r w:rsidRPr="00D21C22">
        <w:rPr>
          <w:rFonts w:ascii="Times New Roman" w:hAnsi="Times New Roman" w:cs="Times New Roman"/>
          <w:b/>
          <w:bCs/>
          <w:sz w:val="28"/>
          <w:szCs w:val="28"/>
          <w:lang w:val="kk-KZ"/>
        </w:rPr>
        <w:t>Шарт</w:t>
      </w:r>
    </w:p>
    <w:p w14:paraId="592FBC8B" w14:textId="77777777" w:rsidR="006460A0" w:rsidRPr="00D21C22" w:rsidRDefault="006460A0" w:rsidP="006460A0">
      <w:pPr>
        <w:spacing w:after="0" w:line="240" w:lineRule="auto"/>
        <w:rPr>
          <w:rFonts w:ascii="Times New Roman" w:hAnsi="Times New Roman" w:cs="Times New Roman"/>
          <w:bCs/>
          <w:sz w:val="28"/>
          <w:szCs w:val="28"/>
          <w:lang w:val="kk-KZ"/>
        </w:rPr>
      </w:pPr>
    </w:p>
    <w:p w14:paraId="1760F41E" w14:textId="77777777" w:rsidR="006460A0" w:rsidRPr="00EB13BE" w:rsidRDefault="006460A0" w:rsidP="006460A0">
      <w:pPr>
        <w:spacing w:after="0" w:line="240" w:lineRule="auto"/>
        <w:jc w:val="center"/>
        <w:rPr>
          <w:rFonts w:ascii="Times New Roman" w:hAnsi="Times New Roman" w:cs="Times New Roman"/>
          <w:b/>
          <w:color w:val="000000"/>
          <w:sz w:val="28"/>
          <w:szCs w:val="28"/>
          <w:lang w:val="kk-KZ"/>
        </w:rPr>
      </w:pPr>
      <w:r w:rsidRPr="00EB13BE">
        <w:rPr>
          <w:rFonts w:ascii="Times New Roman" w:hAnsi="Times New Roman" w:cs="Times New Roman"/>
          <w:b/>
          <w:bCs/>
          <w:color w:val="000000"/>
          <w:sz w:val="28"/>
          <w:szCs w:val="28"/>
          <w:lang w:val="kk-KZ"/>
        </w:rPr>
        <w:t>1. Шарт ұғымы және оның ережелері</w:t>
      </w:r>
    </w:p>
    <w:p w14:paraId="7D81F1A5" w14:textId="77777777" w:rsidR="006460A0" w:rsidRDefault="006460A0" w:rsidP="006460A0">
      <w:pPr>
        <w:spacing w:after="0" w:line="240" w:lineRule="auto"/>
        <w:jc w:val="both"/>
        <w:rPr>
          <w:rFonts w:ascii="Times New Roman" w:hAnsi="Times New Roman" w:cs="Times New Roman"/>
          <w:color w:val="000000"/>
          <w:sz w:val="28"/>
          <w:szCs w:val="28"/>
          <w:lang w:val="kk-KZ"/>
        </w:rPr>
      </w:pPr>
      <w:r>
        <w:rPr>
          <w:rFonts w:ascii="Times New Roman" w:hAnsi="Times New Roman" w:cs="Times New Roman"/>
          <w:color w:val="000000"/>
          <w:sz w:val="28"/>
          <w:szCs w:val="28"/>
          <w:lang w:val="kk-KZ"/>
        </w:rPr>
        <w:t xml:space="preserve">    </w:t>
      </w:r>
      <w:r w:rsidRPr="00BF2EFF">
        <w:rPr>
          <w:rFonts w:ascii="Times New Roman" w:hAnsi="Times New Roman" w:cs="Times New Roman"/>
          <w:color w:val="333333"/>
          <w:sz w:val="28"/>
          <w:szCs w:val="28"/>
          <w:shd w:val="clear" w:color="auto" w:fill="FFFFFF"/>
          <w:lang w:val="kk-KZ"/>
        </w:rPr>
        <w:t>Екі жақты мәмілелер шарт болып табылады. Шарт адамзат тарихында адамдардың арасында туындайтын қатынастарды реттеудің ежелгі дәуірлерден келе жатқан, кеңінен тараған әдістерінің бірі. Шарт – сату – сатып алу, айырбас, рента, мүлікті жалға беру, сақтау және т.б. қатынастар негізінде жүзеге асырылады.</w:t>
      </w:r>
      <w:r w:rsidRPr="00BF2EFF">
        <w:rPr>
          <w:rFonts w:ascii="Times New Roman" w:hAnsi="Times New Roman" w:cs="Times New Roman"/>
          <w:color w:val="333333"/>
          <w:sz w:val="28"/>
          <w:szCs w:val="28"/>
          <w:lang w:val="kk-KZ"/>
        </w:rPr>
        <w:br/>
      </w:r>
      <w:r>
        <w:rPr>
          <w:rFonts w:ascii="Times New Roman" w:hAnsi="Times New Roman" w:cs="Times New Roman"/>
          <w:color w:val="000000"/>
          <w:sz w:val="28"/>
          <w:szCs w:val="28"/>
          <w:lang w:val="kk-KZ"/>
        </w:rPr>
        <w:t xml:space="preserve">    ҚР Азаматтық кодексқе</w:t>
      </w:r>
      <w:r w:rsidRPr="00BE23A6">
        <w:rPr>
          <w:rFonts w:ascii="Times New Roman" w:hAnsi="Times New Roman" w:cs="Times New Roman"/>
          <w:color w:val="000000"/>
          <w:sz w:val="28"/>
          <w:szCs w:val="28"/>
          <w:lang w:val="kk-KZ"/>
        </w:rPr>
        <w:t xml:space="preserve"> </w:t>
      </w:r>
      <w:r>
        <w:rPr>
          <w:rFonts w:ascii="Times New Roman" w:hAnsi="Times New Roman" w:cs="Times New Roman"/>
          <w:bCs/>
          <w:color w:val="000000"/>
          <w:sz w:val="28"/>
          <w:szCs w:val="28"/>
          <w:lang w:val="kk-KZ"/>
        </w:rPr>
        <w:t>378 бабына</w:t>
      </w:r>
      <w:bookmarkStart w:id="1" w:name="SUB3780200"/>
      <w:bookmarkEnd w:id="1"/>
      <w:r>
        <w:rPr>
          <w:rFonts w:ascii="Times New Roman" w:hAnsi="Times New Roman" w:cs="Times New Roman"/>
          <w:bCs/>
          <w:color w:val="000000"/>
          <w:sz w:val="28"/>
          <w:szCs w:val="28"/>
          <w:lang w:val="kk-KZ"/>
        </w:rPr>
        <w:t xml:space="preserve"> </w:t>
      </w:r>
      <w:r>
        <w:rPr>
          <w:rFonts w:ascii="Times New Roman" w:hAnsi="Times New Roman" w:cs="Times New Roman"/>
          <w:color w:val="000000"/>
          <w:sz w:val="28"/>
          <w:szCs w:val="28"/>
          <w:lang w:val="kk-KZ"/>
        </w:rPr>
        <w:t>сәйкес е</w:t>
      </w:r>
      <w:r w:rsidRPr="00D21C22">
        <w:rPr>
          <w:rFonts w:ascii="Times New Roman" w:hAnsi="Times New Roman" w:cs="Times New Roman"/>
          <w:color w:val="000000"/>
          <w:sz w:val="28"/>
          <w:szCs w:val="28"/>
          <w:lang w:val="kk-KZ"/>
        </w:rPr>
        <w:t>кi немесе одан көп адамның азаматтық құқықтар мен мiндеттердi белгiлеу, өзгерту немесе тоқтату туралы келiсiмi шарт деп танылады</w:t>
      </w:r>
      <w:r>
        <w:rPr>
          <w:rFonts w:ascii="Times New Roman" w:hAnsi="Times New Roman" w:cs="Times New Roman"/>
          <w:color w:val="000000"/>
          <w:sz w:val="28"/>
          <w:szCs w:val="28"/>
          <w:lang w:val="kk-KZ"/>
        </w:rPr>
        <w:t xml:space="preserve">.  </w:t>
      </w:r>
    </w:p>
    <w:p w14:paraId="7D204378" w14:textId="77777777" w:rsidR="006460A0" w:rsidRDefault="006460A0" w:rsidP="006460A0">
      <w:pPr>
        <w:spacing w:after="0" w:line="240" w:lineRule="auto"/>
        <w:jc w:val="both"/>
        <w:rPr>
          <w:rFonts w:ascii="Times New Roman" w:hAnsi="Times New Roman" w:cs="Times New Roman"/>
          <w:color w:val="000000"/>
          <w:sz w:val="28"/>
          <w:szCs w:val="28"/>
          <w:lang w:val="kk-KZ"/>
        </w:rPr>
      </w:pPr>
      <w:r>
        <w:rPr>
          <w:rFonts w:ascii="Times New Roman" w:hAnsi="Times New Roman" w:cs="Times New Roman"/>
          <w:color w:val="000000"/>
          <w:sz w:val="28"/>
          <w:szCs w:val="28"/>
          <w:lang w:val="kk-KZ"/>
        </w:rPr>
        <w:t xml:space="preserve">    </w:t>
      </w:r>
      <w:r w:rsidRPr="00D21C22">
        <w:rPr>
          <w:rFonts w:ascii="Times New Roman" w:hAnsi="Times New Roman" w:cs="Times New Roman"/>
          <w:color w:val="000000"/>
          <w:sz w:val="28"/>
          <w:szCs w:val="28"/>
          <w:lang w:val="kk-KZ"/>
        </w:rPr>
        <w:t xml:space="preserve">Шартқа </w:t>
      </w:r>
      <w:r>
        <w:rPr>
          <w:rFonts w:ascii="Times New Roman" w:hAnsi="Times New Roman" w:cs="Times New Roman"/>
          <w:color w:val="000000"/>
          <w:sz w:val="28"/>
          <w:szCs w:val="28"/>
          <w:lang w:val="kk-KZ"/>
        </w:rPr>
        <w:t>ҚР Азаматтық кодексінің тарауында</w:t>
      </w:r>
      <w:r w:rsidRPr="00D21C22">
        <w:rPr>
          <w:rFonts w:ascii="Times New Roman" w:hAnsi="Times New Roman" w:cs="Times New Roman"/>
          <w:color w:val="000000"/>
          <w:sz w:val="28"/>
          <w:szCs w:val="28"/>
          <w:lang w:val="kk-KZ"/>
        </w:rPr>
        <w:t xml:space="preserve"> көзделген екiжақты және көпжақты мәмiлелер туралы ережелер қолданылады. </w:t>
      </w:r>
      <w:bookmarkStart w:id="2" w:name="SUB3780300"/>
      <w:bookmarkEnd w:id="2"/>
      <w:r w:rsidRPr="00D21C22">
        <w:rPr>
          <w:rFonts w:ascii="Times New Roman" w:hAnsi="Times New Roman" w:cs="Times New Roman"/>
          <w:color w:val="000000"/>
          <w:sz w:val="28"/>
          <w:szCs w:val="28"/>
          <w:lang w:val="kk-KZ"/>
        </w:rPr>
        <w:t>Екiден көп тараптармен жасалатын шарттарға (көпжақты шарттар), егер бұл осындай шарттардың көпжақтылық сипатына қайшы келмесе, шарт туралы жалпы ережелер қолданылады.</w:t>
      </w:r>
      <w:bookmarkStart w:id="3" w:name="SUB3790000"/>
      <w:bookmarkEnd w:id="3"/>
    </w:p>
    <w:p w14:paraId="59C94E99" w14:textId="77777777" w:rsidR="006460A0" w:rsidRPr="00D21C22" w:rsidRDefault="006460A0" w:rsidP="006460A0">
      <w:pPr>
        <w:spacing w:after="0" w:line="240" w:lineRule="auto"/>
        <w:jc w:val="both"/>
        <w:rPr>
          <w:rFonts w:ascii="Times New Roman" w:hAnsi="Times New Roman" w:cs="Times New Roman"/>
          <w:color w:val="000000"/>
          <w:sz w:val="28"/>
          <w:szCs w:val="28"/>
          <w:lang w:val="kk-KZ"/>
        </w:rPr>
      </w:pPr>
      <w:r w:rsidRPr="00D21C22">
        <w:rPr>
          <w:rFonts w:ascii="Times New Roman" w:hAnsi="Times New Roman" w:cs="Times New Roman"/>
          <w:color w:val="000000"/>
          <w:sz w:val="28"/>
          <w:szCs w:val="28"/>
          <w:lang w:val="kk-KZ"/>
        </w:rPr>
        <w:t xml:space="preserve"> </w:t>
      </w:r>
      <w:r>
        <w:rPr>
          <w:rFonts w:ascii="Times New Roman" w:hAnsi="Times New Roman" w:cs="Times New Roman"/>
          <w:color w:val="000000"/>
          <w:sz w:val="28"/>
          <w:szCs w:val="28"/>
          <w:lang w:val="kk-KZ"/>
        </w:rPr>
        <w:t xml:space="preserve">    </w:t>
      </w:r>
      <w:r w:rsidRPr="00D21C22">
        <w:rPr>
          <w:rFonts w:ascii="Times New Roman" w:hAnsi="Times New Roman" w:cs="Times New Roman"/>
          <w:color w:val="000000"/>
          <w:sz w:val="28"/>
          <w:szCs w:val="28"/>
          <w:lang w:val="kk-KZ"/>
        </w:rPr>
        <w:t>Шарттан туындайтын құқықтық қатынастар</w:t>
      </w:r>
    </w:p>
    <w:p w14:paraId="1AD9351A" w14:textId="77777777" w:rsidR="006460A0" w:rsidRPr="00D21C22" w:rsidRDefault="006460A0" w:rsidP="006460A0">
      <w:pPr>
        <w:spacing w:after="0" w:line="240" w:lineRule="auto"/>
        <w:jc w:val="both"/>
        <w:rPr>
          <w:rFonts w:ascii="Times New Roman" w:hAnsi="Times New Roman" w:cs="Times New Roman"/>
          <w:color w:val="000000"/>
          <w:sz w:val="28"/>
          <w:szCs w:val="28"/>
          <w:lang w:val="kk-KZ"/>
        </w:rPr>
      </w:pPr>
      <w:r w:rsidRPr="00D21C22">
        <w:rPr>
          <w:rFonts w:ascii="Times New Roman" w:hAnsi="Times New Roman" w:cs="Times New Roman"/>
          <w:color w:val="000000"/>
          <w:sz w:val="28"/>
          <w:szCs w:val="28"/>
          <w:lang w:val="kk-KZ"/>
        </w:rPr>
        <w:t xml:space="preserve">1. Шарттан мiндеттемелiк, заттық, авторлық немесе өзге құқықтық қатынастар туындауы мүмкiн. </w:t>
      </w:r>
    </w:p>
    <w:p w14:paraId="19D6E10B" w14:textId="77777777" w:rsidR="006460A0" w:rsidRPr="003B75F4" w:rsidRDefault="006460A0" w:rsidP="006460A0">
      <w:pPr>
        <w:spacing w:after="0" w:line="240" w:lineRule="auto"/>
        <w:jc w:val="both"/>
        <w:rPr>
          <w:rFonts w:ascii="Times New Roman" w:hAnsi="Times New Roman" w:cs="Times New Roman"/>
          <w:sz w:val="28"/>
          <w:szCs w:val="28"/>
          <w:lang w:val="kk-KZ"/>
        </w:rPr>
      </w:pPr>
      <w:r w:rsidRPr="00D21C22">
        <w:rPr>
          <w:rFonts w:ascii="Times New Roman" w:hAnsi="Times New Roman" w:cs="Times New Roman"/>
          <w:color w:val="000000"/>
          <w:sz w:val="28"/>
          <w:szCs w:val="28"/>
          <w:lang w:val="kk-KZ"/>
        </w:rPr>
        <w:t xml:space="preserve">2. Шарттан туындаған мiндеттемелерге, осы тараудың ережелерiнде және </w:t>
      </w:r>
      <w:r>
        <w:rPr>
          <w:rFonts w:ascii="Times New Roman" w:hAnsi="Times New Roman" w:cs="Times New Roman"/>
          <w:color w:val="000000"/>
          <w:sz w:val="28"/>
          <w:szCs w:val="28"/>
          <w:lang w:val="kk-KZ"/>
        </w:rPr>
        <w:t>ҚР Аз.К</w:t>
      </w:r>
      <w:r w:rsidRPr="00D21C22">
        <w:rPr>
          <w:rFonts w:ascii="Times New Roman" w:hAnsi="Times New Roman" w:cs="Times New Roman"/>
          <w:color w:val="000000"/>
          <w:sz w:val="28"/>
          <w:szCs w:val="28"/>
          <w:lang w:val="kk-KZ"/>
        </w:rPr>
        <w:t xml:space="preserve"> аталған шарттардың кейбiр түрлерi туралы ережелерiнде өзгеше көзделмегендiктен, мiндеттемелер жөнiндегi жалпы ережелер қолданылады (</w:t>
      </w:r>
      <w:r>
        <w:rPr>
          <w:rFonts w:ascii="Times New Roman" w:hAnsi="Times New Roman" w:cs="Times New Roman"/>
          <w:color w:val="000000"/>
          <w:sz w:val="28"/>
          <w:szCs w:val="28"/>
          <w:lang w:val="kk-KZ"/>
        </w:rPr>
        <w:t xml:space="preserve">ҚР Аз.К </w:t>
      </w:r>
      <w:r w:rsidRPr="003B75F4">
        <w:rPr>
          <w:rFonts w:ascii="Times New Roman" w:hAnsi="Times New Roman" w:cs="Times New Roman"/>
          <w:sz w:val="28"/>
          <w:szCs w:val="28"/>
          <w:lang w:val="kk-KZ"/>
        </w:rPr>
        <w:t xml:space="preserve"> </w:t>
      </w:r>
      <w:hyperlink r:id="rId4" w:history="1">
        <w:r>
          <w:rPr>
            <w:rFonts w:ascii="Times New Roman" w:hAnsi="Times New Roman" w:cs="Times New Roman"/>
            <w:bCs/>
            <w:sz w:val="28"/>
            <w:szCs w:val="28"/>
            <w:lang w:val="kk-KZ"/>
          </w:rPr>
          <w:t xml:space="preserve">268-377 </w:t>
        </w:r>
        <w:r w:rsidRPr="003B75F4">
          <w:rPr>
            <w:rFonts w:ascii="Times New Roman" w:hAnsi="Times New Roman" w:cs="Times New Roman"/>
            <w:bCs/>
            <w:sz w:val="28"/>
            <w:szCs w:val="28"/>
            <w:lang w:val="kk-KZ"/>
          </w:rPr>
          <w:t>б).</w:t>
        </w:r>
      </w:hyperlink>
      <w:r w:rsidRPr="003B75F4">
        <w:rPr>
          <w:rFonts w:ascii="Times New Roman" w:hAnsi="Times New Roman" w:cs="Times New Roman"/>
          <w:sz w:val="28"/>
          <w:szCs w:val="28"/>
          <w:lang w:val="kk-KZ"/>
        </w:rPr>
        <w:t xml:space="preserve"> </w:t>
      </w:r>
    </w:p>
    <w:p w14:paraId="6384181E" w14:textId="77777777" w:rsidR="006460A0" w:rsidRPr="00D21C22" w:rsidRDefault="006460A0" w:rsidP="006460A0">
      <w:pPr>
        <w:spacing w:after="0" w:line="240" w:lineRule="auto"/>
        <w:jc w:val="both"/>
        <w:rPr>
          <w:rFonts w:ascii="Times New Roman" w:hAnsi="Times New Roman" w:cs="Times New Roman"/>
          <w:color w:val="000000"/>
          <w:sz w:val="28"/>
          <w:szCs w:val="28"/>
          <w:lang w:val="kk-KZ"/>
        </w:rPr>
      </w:pPr>
      <w:r w:rsidRPr="00D21C22">
        <w:rPr>
          <w:rFonts w:ascii="Times New Roman" w:hAnsi="Times New Roman" w:cs="Times New Roman"/>
          <w:color w:val="000000"/>
          <w:sz w:val="28"/>
          <w:szCs w:val="28"/>
          <w:lang w:val="kk-KZ"/>
        </w:rPr>
        <w:t>3. Шарттан (бiрлескен қызмет туралы шарт, құрылтай шарты, авторлық шарт және басқалар) туындайтын заттық, авторлық немесе өзге де құқықтық қатынастарға, егер заңдардан, шарттан немесе құқықтық қатынастардың мәнiнен өзгеше туындамаса, осы тараудың ережелерi қолданылады.</w:t>
      </w:r>
    </w:p>
    <w:p w14:paraId="5D9E2EC8" w14:textId="77777777" w:rsidR="006460A0" w:rsidRPr="00D21C22" w:rsidRDefault="006460A0" w:rsidP="006460A0">
      <w:pPr>
        <w:spacing w:after="0" w:line="240" w:lineRule="auto"/>
        <w:rPr>
          <w:rFonts w:ascii="Times New Roman" w:hAnsi="Times New Roman" w:cs="Times New Roman"/>
          <w:color w:val="000000"/>
          <w:sz w:val="28"/>
          <w:szCs w:val="28"/>
          <w:lang w:val="kk-KZ"/>
        </w:rPr>
      </w:pPr>
      <w:bookmarkStart w:id="4" w:name="SUB3800000"/>
      <w:bookmarkEnd w:id="4"/>
      <w:r>
        <w:rPr>
          <w:rFonts w:ascii="Times New Roman" w:hAnsi="Times New Roman" w:cs="Times New Roman"/>
          <w:color w:val="000000"/>
          <w:sz w:val="28"/>
          <w:szCs w:val="28"/>
          <w:lang w:val="kk-KZ"/>
        </w:rPr>
        <w:t xml:space="preserve">    </w:t>
      </w:r>
      <w:r w:rsidRPr="00BF2EFF">
        <w:rPr>
          <w:rFonts w:ascii="Times New Roman" w:hAnsi="Times New Roman" w:cs="Times New Roman"/>
          <w:color w:val="333333"/>
          <w:sz w:val="28"/>
          <w:szCs w:val="28"/>
          <w:shd w:val="clear" w:color="auto" w:fill="FFFFFF"/>
          <w:lang w:val="kk-KZ"/>
        </w:rPr>
        <w:t>Шарт еркіндігі – шартты жасау еркіндігі;</w:t>
      </w:r>
      <w:r>
        <w:rPr>
          <w:rFonts w:ascii="Times New Roman" w:hAnsi="Times New Roman" w:cs="Times New Roman"/>
          <w:color w:val="333333"/>
          <w:sz w:val="28"/>
          <w:szCs w:val="28"/>
          <w:shd w:val="clear" w:color="auto" w:fill="FFFFFF"/>
          <w:lang w:val="kk-KZ"/>
        </w:rPr>
        <w:t xml:space="preserve"> </w:t>
      </w:r>
      <w:r w:rsidRPr="00BF2EFF">
        <w:rPr>
          <w:rFonts w:ascii="Times New Roman" w:hAnsi="Times New Roman" w:cs="Times New Roman"/>
          <w:color w:val="333333"/>
          <w:sz w:val="28"/>
          <w:szCs w:val="28"/>
          <w:shd w:val="clear" w:color="auto" w:fill="FFFFFF"/>
          <w:lang w:val="kk-KZ"/>
        </w:rPr>
        <w:t xml:space="preserve"> шарт жасаудың басты әрі айнымайтын қағидасы. </w:t>
      </w:r>
    </w:p>
    <w:p w14:paraId="1875A07A" w14:textId="77777777" w:rsidR="006460A0" w:rsidRPr="00D21C22" w:rsidRDefault="006460A0" w:rsidP="006460A0">
      <w:pPr>
        <w:spacing w:after="0" w:line="240" w:lineRule="auto"/>
        <w:jc w:val="both"/>
        <w:rPr>
          <w:rFonts w:ascii="Times New Roman" w:hAnsi="Times New Roman" w:cs="Times New Roman"/>
          <w:color w:val="000000"/>
          <w:sz w:val="28"/>
          <w:szCs w:val="28"/>
          <w:lang w:val="kk-KZ"/>
        </w:rPr>
      </w:pPr>
      <w:r w:rsidRPr="00A172F3">
        <w:rPr>
          <w:rFonts w:ascii="Times New Roman" w:hAnsi="Times New Roman" w:cs="Times New Roman"/>
          <w:color w:val="000000"/>
          <w:sz w:val="28"/>
          <w:szCs w:val="28"/>
          <w:lang w:val="kk-KZ"/>
        </w:rPr>
        <w:t xml:space="preserve">    </w:t>
      </w:r>
      <w:r w:rsidRPr="00D21C22">
        <w:rPr>
          <w:rFonts w:ascii="Times New Roman" w:hAnsi="Times New Roman" w:cs="Times New Roman"/>
          <w:color w:val="000000"/>
          <w:sz w:val="28"/>
          <w:szCs w:val="28"/>
          <w:lang w:val="kk-KZ"/>
        </w:rPr>
        <w:t xml:space="preserve">Азаматтар және заңды тұлғалар шарт жасасуға ерiктi. </w:t>
      </w:r>
      <w:r>
        <w:rPr>
          <w:rFonts w:ascii="Times New Roman" w:hAnsi="Times New Roman" w:cs="Times New Roman"/>
          <w:color w:val="000000"/>
          <w:sz w:val="28"/>
          <w:szCs w:val="28"/>
          <w:lang w:val="kk-KZ"/>
        </w:rPr>
        <w:t>ҚР Аз. К</w:t>
      </w:r>
      <w:r w:rsidRPr="00D21C22">
        <w:rPr>
          <w:rFonts w:ascii="Times New Roman" w:hAnsi="Times New Roman" w:cs="Times New Roman"/>
          <w:color w:val="000000"/>
          <w:sz w:val="28"/>
          <w:szCs w:val="28"/>
          <w:lang w:val="kk-KZ"/>
        </w:rPr>
        <w:t xml:space="preserve">, заң құжаттарында немесе өз еркiмен қабылдаған мiндеттемеде шарт жасасу мiндетi көзделген жағдайларды қоспағанда, шарт жасасуға мәжбүр етуге жол берiлмейдi. </w:t>
      </w:r>
    </w:p>
    <w:p w14:paraId="739A186C" w14:textId="77777777" w:rsidR="006460A0" w:rsidRPr="00D21C22" w:rsidRDefault="006460A0" w:rsidP="006460A0">
      <w:pPr>
        <w:spacing w:after="0" w:line="240" w:lineRule="auto"/>
        <w:jc w:val="both"/>
        <w:rPr>
          <w:rFonts w:ascii="Times New Roman" w:hAnsi="Times New Roman" w:cs="Times New Roman"/>
          <w:color w:val="000000"/>
          <w:sz w:val="28"/>
          <w:szCs w:val="28"/>
        </w:rPr>
      </w:pPr>
      <w:r w:rsidRPr="00074771">
        <w:rPr>
          <w:rFonts w:ascii="Times New Roman" w:hAnsi="Times New Roman" w:cs="Times New Roman"/>
          <w:color w:val="000000"/>
          <w:sz w:val="28"/>
          <w:szCs w:val="28"/>
          <w:lang w:val="kk-KZ"/>
        </w:rPr>
        <w:t xml:space="preserve">    </w:t>
      </w:r>
      <w:r w:rsidRPr="00D21C22">
        <w:rPr>
          <w:rFonts w:ascii="Times New Roman" w:hAnsi="Times New Roman" w:cs="Times New Roman"/>
          <w:color w:val="000000"/>
          <w:sz w:val="28"/>
          <w:szCs w:val="28"/>
        </w:rPr>
        <w:t>Тараптар заңдарда көзделген шартты да, көзделмеген шартты да жасаса алады.</w:t>
      </w:r>
    </w:p>
    <w:p w14:paraId="79A7D899" w14:textId="77777777" w:rsidR="006460A0" w:rsidRPr="00D21C22" w:rsidRDefault="006460A0" w:rsidP="006460A0">
      <w:pPr>
        <w:spacing w:after="0" w:line="240" w:lineRule="auto"/>
        <w:jc w:val="both"/>
        <w:rPr>
          <w:rFonts w:ascii="Times New Roman" w:hAnsi="Times New Roman" w:cs="Times New Roman"/>
          <w:color w:val="000000"/>
          <w:sz w:val="28"/>
          <w:szCs w:val="28"/>
        </w:rPr>
      </w:pPr>
      <w:bookmarkStart w:id="5" w:name="SUB3810000"/>
      <w:bookmarkEnd w:id="5"/>
      <w:r>
        <w:rPr>
          <w:rFonts w:ascii="Times New Roman" w:hAnsi="Times New Roman" w:cs="Times New Roman"/>
          <w:color w:val="000000"/>
          <w:sz w:val="28"/>
          <w:szCs w:val="28"/>
        </w:rPr>
        <w:t xml:space="preserve">     </w:t>
      </w:r>
      <w:r w:rsidRPr="00D21C22">
        <w:rPr>
          <w:rFonts w:ascii="Times New Roman" w:hAnsi="Times New Roman" w:cs="Times New Roman"/>
          <w:color w:val="000000"/>
          <w:sz w:val="28"/>
          <w:szCs w:val="28"/>
        </w:rPr>
        <w:t>Аралас шарт</w:t>
      </w:r>
    </w:p>
    <w:p w14:paraId="372D5F0B" w14:textId="77777777" w:rsidR="006460A0" w:rsidRPr="00D21C22" w:rsidRDefault="006460A0" w:rsidP="006460A0">
      <w:pPr>
        <w:spacing w:after="0" w:line="240" w:lineRule="auto"/>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    </w:t>
      </w:r>
      <w:r w:rsidRPr="00D21C22">
        <w:rPr>
          <w:rFonts w:ascii="Times New Roman" w:hAnsi="Times New Roman" w:cs="Times New Roman"/>
          <w:color w:val="000000"/>
          <w:sz w:val="28"/>
          <w:szCs w:val="28"/>
        </w:rPr>
        <w:t>Тараптар заңдарда көзделген түрлi шарттардың элементтерi бар шарт жасаса алады (аралас шарт). Тараптардың аралас шарт бойынша қатынастарына, егер тараптардың келiсiмiнен немесе аралас шарттың мәнiнен өзгеше туындамаса, аралас шартта элементтерi бар шарттар туралы заңдардың тиiстi бөлiктерi қолданылады.</w:t>
      </w:r>
    </w:p>
    <w:p w14:paraId="62A3ED67" w14:textId="77777777" w:rsidR="006460A0" w:rsidRPr="00D21C22" w:rsidRDefault="006460A0" w:rsidP="006460A0">
      <w:pPr>
        <w:spacing w:after="0" w:line="240" w:lineRule="auto"/>
        <w:jc w:val="both"/>
        <w:rPr>
          <w:rFonts w:ascii="Times New Roman" w:hAnsi="Times New Roman" w:cs="Times New Roman"/>
          <w:color w:val="000000"/>
          <w:sz w:val="28"/>
          <w:szCs w:val="28"/>
        </w:rPr>
      </w:pPr>
      <w:bookmarkStart w:id="6" w:name="SUB3820000"/>
      <w:bookmarkEnd w:id="6"/>
      <w:r>
        <w:rPr>
          <w:rFonts w:ascii="Times New Roman" w:hAnsi="Times New Roman" w:cs="Times New Roman"/>
          <w:color w:val="000000"/>
          <w:sz w:val="28"/>
          <w:szCs w:val="28"/>
        </w:rPr>
        <w:t xml:space="preserve">  </w:t>
      </w:r>
      <w:r w:rsidRPr="00074771">
        <w:rPr>
          <w:rFonts w:ascii="Times New Roman" w:hAnsi="Times New Roman" w:cs="Times New Roman"/>
          <w:color w:val="000000"/>
          <w:sz w:val="28"/>
          <w:szCs w:val="28"/>
        </w:rPr>
        <w:t xml:space="preserve"> </w:t>
      </w:r>
      <w:r>
        <w:rPr>
          <w:rFonts w:ascii="Times New Roman" w:hAnsi="Times New Roman" w:cs="Times New Roman"/>
          <w:color w:val="000000"/>
          <w:sz w:val="28"/>
          <w:szCs w:val="28"/>
        </w:rPr>
        <w:t xml:space="preserve">  </w:t>
      </w:r>
      <w:r w:rsidRPr="00D21C22">
        <w:rPr>
          <w:rFonts w:ascii="Times New Roman" w:hAnsi="Times New Roman" w:cs="Times New Roman"/>
          <w:color w:val="000000"/>
          <w:sz w:val="28"/>
          <w:szCs w:val="28"/>
        </w:rPr>
        <w:t>Шарт жағдайларын анықтау</w:t>
      </w:r>
    </w:p>
    <w:p w14:paraId="45D78267" w14:textId="77777777" w:rsidR="006460A0" w:rsidRPr="00D21C22" w:rsidRDefault="006460A0" w:rsidP="006460A0">
      <w:pPr>
        <w:spacing w:after="0" w:line="240" w:lineRule="auto"/>
        <w:jc w:val="both"/>
        <w:rPr>
          <w:rFonts w:ascii="Times New Roman" w:hAnsi="Times New Roman" w:cs="Times New Roman"/>
          <w:color w:val="000000"/>
          <w:sz w:val="28"/>
          <w:szCs w:val="28"/>
        </w:rPr>
      </w:pPr>
      <w:r w:rsidRPr="00A172F3">
        <w:rPr>
          <w:rFonts w:ascii="Times New Roman" w:hAnsi="Times New Roman" w:cs="Times New Roman"/>
          <w:color w:val="000000"/>
          <w:sz w:val="28"/>
          <w:szCs w:val="28"/>
        </w:rPr>
        <w:lastRenderedPageBreak/>
        <w:t xml:space="preserve">    </w:t>
      </w:r>
      <w:r w:rsidRPr="00D21C22">
        <w:rPr>
          <w:rFonts w:ascii="Times New Roman" w:hAnsi="Times New Roman" w:cs="Times New Roman"/>
          <w:color w:val="000000"/>
          <w:sz w:val="28"/>
          <w:szCs w:val="28"/>
        </w:rPr>
        <w:t xml:space="preserve">Тиiстi шарттың мазмұны, заңдармен жазылған жағдайлардан басқасында, шарт ережелерi тараптардың өз қалауы бойынша белгiленедi. </w:t>
      </w:r>
    </w:p>
    <w:p w14:paraId="77B2782A" w14:textId="77777777" w:rsidR="006460A0" w:rsidRPr="00D21C22" w:rsidRDefault="006460A0" w:rsidP="006460A0">
      <w:pPr>
        <w:spacing w:after="0" w:line="240" w:lineRule="auto"/>
        <w:jc w:val="both"/>
        <w:rPr>
          <w:rFonts w:ascii="Times New Roman" w:hAnsi="Times New Roman" w:cs="Times New Roman"/>
          <w:color w:val="000000"/>
          <w:sz w:val="28"/>
          <w:szCs w:val="28"/>
        </w:rPr>
      </w:pPr>
      <w:r w:rsidRPr="00D21C22">
        <w:rPr>
          <w:rFonts w:ascii="Times New Roman" w:hAnsi="Times New Roman" w:cs="Times New Roman"/>
          <w:color w:val="000000"/>
          <w:sz w:val="28"/>
          <w:szCs w:val="28"/>
        </w:rPr>
        <w:t xml:space="preserve">Шарттың ережесi заңдарға сәйкес қолданылатын қалыппен көзделген реттерде, егер тараптардың келiсiмiмен өзгеше (диспозитивтiк қалып) белгiленбесе, тараптар өздерiнiң келiсiмдерiмен қалыптың қолданылуын жоя алады немесе сол қалыпта көзделгеннен өзгеше жағдайды белгiлей алады. </w:t>
      </w:r>
    </w:p>
    <w:p w14:paraId="14B8DFCB" w14:textId="77777777" w:rsidR="006460A0" w:rsidRPr="00D21C22" w:rsidRDefault="006460A0" w:rsidP="006460A0">
      <w:pPr>
        <w:spacing w:after="0" w:line="240" w:lineRule="auto"/>
        <w:jc w:val="both"/>
        <w:rPr>
          <w:rFonts w:ascii="Times New Roman" w:hAnsi="Times New Roman" w:cs="Times New Roman"/>
          <w:color w:val="000000"/>
          <w:sz w:val="28"/>
          <w:szCs w:val="28"/>
        </w:rPr>
      </w:pPr>
      <w:r w:rsidRPr="00A172F3">
        <w:rPr>
          <w:rFonts w:ascii="Times New Roman" w:hAnsi="Times New Roman" w:cs="Times New Roman"/>
          <w:color w:val="000000"/>
          <w:sz w:val="28"/>
          <w:szCs w:val="28"/>
        </w:rPr>
        <w:t xml:space="preserve">     </w:t>
      </w:r>
      <w:r w:rsidRPr="00D21C22">
        <w:rPr>
          <w:rFonts w:ascii="Times New Roman" w:hAnsi="Times New Roman" w:cs="Times New Roman"/>
          <w:color w:val="000000"/>
          <w:sz w:val="28"/>
          <w:szCs w:val="28"/>
        </w:rPr>
        <w:t>Егер шарттың ережесiн тараптар немесе диспозитивтiк қалып белгiлемеген болса, тиiстi жағдайлар тараптардың қатынастарында қолданылатын iскерлiк қызмет өрiсiндегi әдеттегi құқықтармен белгiленедi.</w:t>
      </w:r>
    </w:p>
    <w:p w14:paraId="136E1E07" w14:textId="77777777" w:rsidR="006460A0" w:rsidRPr="00574481" w:rsidRDefault="006460A0" w:rsidP="006460A0">
      <w:pPr>
        <w:spacing w:after="0" w:line="240" w:lineRule="auto"/>
        <w:jc w:val="both"/>
        <w:rPr>
          <w:rFonts w:ascii="Times New Roman" w:hAnsi="Times New Roman" w:cs="Times New Roman"/>
          <w:color w:val="000000"/>
          <w:sz w:val="28"/>
          <w:szCs w:val="28"/>
          <w:lang w:val="kk-KZ"/>
        </w:rPr>
      </w:pPr>
      <w:bookmarkStart w:id="7" w:name="SUB3830000"/>
      <w:bookmarkEnd w:id="7"/>
      <w:r>
        <w:rPr>
          <w:rFonts w:ascii="Times New Roman" w:hAnsi="Times New Roman" w:cs="Times New Roman"/>
          <w:color w:val="000000"/>
          <w:sz w:val="28"/>
          <w:szCs w:val="28"/>
          <w:lang w:val="kk-KZ"/>
        </w:rPr>
        <w:t xml:space="preserve">    </w:t>
      </w:r>
      <w:r w:rsidRPr="00574481">
        <w:rPr>
          <w:rFonts w:ascii="Times New Roman" w:hAnsi="Times New Roman" w:cs="Times New Roman"/>
          <w:color w:val="000000"/>
          <w:sz w:val="28"/>
          <w:szCs w:val="28"/>
          <w:lang w:val="kk-KZ"/>
        </w:rPr>
        <w:t xml:space="preserve">Шарт тараптар үшiн оны жасасу кезiнде қолданылып жүрген заңдармен белгiленген мiндеттi ережелерге (императивтiк қалыптарға) сәйкес келуге тиiс. </w:t>
      </w:r>
    </w:p>
    <w:p w14:paraId="0282BDA0" w14:textId="77777777" w:rsidR="006460A0" w:rsidRPr="00BF2EFF" w:rsidRDefault="006460A0" w:rsidP="006460A0">
      <w:pPr>
        <w:spacing w:after="0" w:line="240" w:lineRule="auto"/>
        <w:jc w:val="both"/>
        <w:rPr>
          <w:rFonts w:ascii="Times New Roman" w:hAnsi="Times New Roman" w:cs="Times New Roman"/>
          <w:color w:val="000000"/>
          <w:sz w:val="28"/>
          <w:szCs w:val="28"/>
          <w:lang w:val="kk-KZ"/>
        </w:rPr>
      </w:pPr>
      <w:r w:rsidRPr="00A172F3">
        <w:rPr>
          <w:rFonts w:ascii="Times New Roman" w:hAnsi="Times New Roman" w:cs="Times New Roman"/>
          <w:color w:val="000000"/>
          <w:sz w:val="28"/>
          <w:szCs w:val="28"/>
          <w:lang w:val="kk-KZ"/>
        </w:rPr>
        <w:t xml:space="preserve">    </w:t>
      </w:r>
      <w:r w:rsidRPr="00574481">
        <w:rPr>
          <w:rFonts w:ascii="Times New Roman" w:hAnsi="Times New Roman" w:cs="Times New Roman"/>
          <w:color w:val="000000"/>
          <w:sz w:val="28"/>
          <w:szCs w:val="28"/>
          <w:lang w:val="kk-KZ"/>
        </w:rPr>
        <w:t>Егер шарт жасалғаннан кейiн шарт жасалған кезде қолданылып жүрген ережелерден өзгеше, тараптар үшiн мiндеттi ережелер заңдармен белгiленген болса, жасалған шарттың ережелерi оның күнi бұрын жасалған шарттардан туындайтын қатынастарға да қолданылады деп заңдармен белгiлегендегiден басқа жағдайларда, өз күшiн сақтайды.</w:t>
      </w:r>
      <w:bookmarkStart w:id="8" w:name="SUB3840000"/>
      <w:bookmarkEnd w:id="8"/>
    </w:p>
    <w:p w14:paraId="6CB156C0" w14:textId="77777777" w:rsidR="006460A0" w:rsidRDefault="006460A0" w:rsidP="006460A0">
      <w:pPr>
        <w:pStyle w:val="a3"/>
        <w:jc w:val="left"/>
        <w:rPr>
          <w:b/>
          <w:bCs/>
          <w:lang w:val="kk-KZ"/>
        </w:rPr>
      </w:pPr>
      <w:r w:rsidRPr="00BF2EFF">
        <w:rPr>
          <w:shd w:val="clear" w:color="auto" w:fill="FFFFFF"/>
          <w:lang w:val="kk-KZ"/>
        </w:rPr>
        <w:t xml:space="preserve">    • шартты жасауға </w:t>
      </w:r>
      <w:r w:rsidRPr="00A172F3">
        <w:rPr>
          <w:shd w:val="clear" w:color="auto" w:fill="FFFFFF"/>
          <w:lang w:val="kk-KZ"/>
        </w:rPr>
        <w:t xml:space="preserve"> </w:t>
      </w:r>
      <w:r w:rsidRPr="00BF2EFF">
        <w:rPr>
          <w:shd w:val="clear" w:color="auto" w:fill="FFFFFF"/>
          <w:lang w:val="kk-KZ"/>
        </w:rPr>
        <w:t>итермелеуге жол бермеу еркіндігі;</w:t>
      </w:r>
      <w:r w:rsidRPr="00BF2EFF">
        <w:rPr>
          <w:lang w:val="kk-KZ"/>
        </w:rPr>
        <w:br/>
      </w:r>
      <w:r w:rsidRPr="00A172F3">
        <w:rPr>
          <w:shd w:val="clear" w:color="auto" w:fill="FFFFFF"/>
          <w:lang w:val="kk-KZ"/>
        </w:rPr>
        <w:t xml:space="preserve">    </w:t>
      </w:r>
      <w:r w:rsidRPr="00BF2EFF">
        <w:rPr>
          <w:shd w:val="clear" w:color="auto" w:fill="FFFFFF"/>
          <w:lang w:val="kk-KZ"/>
        </w:rPr>
        <w:t>• жасалатын шарттың түрін таңдау еркіндігі;</w:t>
      </w:r>
      <w:r w:rsidRPr="00BF2EFF">
        <w:rPr>
          <w:lang w:val="kk-KZ"/>
        </w:rPr>
        <w:br/>
      </w:r>
      <w:r w:rsidRPr="00A172F3">
        <w:rPr>
          <w:shd w:val="clear" w:color="auto" w:fill="FFFFFF"/>
          <w:lang w:val="kk-KZ"/>
        </w:rPr>
        <w:t xml:space="preserve">    </w:t>
      </w:r>
      <w:r w:rsidRPr="00BF2EFF">
        <w:rPr>
          <w:shd w:val="clear" w:color="auto" w:fill="FFFFFF"/>
          <w:lang w:val="kk-KZ"/>
        </w:rPr>
        <w:t>• тараптар өз қалауы бойынша шартқа әр түрлі жағдайларды енгізе алатындығын;</w:t>
      </w:r>
      <w:r w:rsidRPr="00BF2EFF">
        <w:rPr>
          <w:lang w:val="kk-KZ"/>
        </w:rPr>
        <w:br/>
      </w:r>
      <w:r w:rsidRPr="00A172F3">
        <w:rPr>
          <w:shd w:val="clear" w:color="auto" w:fill="FFFFFF"/>
          <w:lang w:val="kk-KZ"/>
        </w:rPr>
        <w:t xml:space="preserve">    </w:t>
      </w:r>
      <w:r w:rsidRPr="00BF2EFF">
        <w:rPr>
          <w:shd w:val="clear" w:color="auto" w:fill="FFFFFF"/>
          <w:lang w:val="kk-KZ"/>
        </w:rPr>
        <w:t>• тараптар заңда көзделген және көзделмеген шарттарды да жасаса алатындығын білдіреді.</w:t>
      </w:r>
      <w:r w:rsidRPr="00BF2EFF">
        <w:rPr>
          <w:lang w:val="kk-KZ"/>
        </w:rPr>
        <w:br/>
      </w:r>
      <w:r w:rsidRPr="00BF2EFF">
        <w:rPr>
          <w:shd w:val="clear" w:color="auto" w:fill="FFFFFF"/>
          <w:lang w:val="kk-KZ"/>
        </w:rPr>
        <w:t>     Шарттар, негізінен, екі жақты жасалады, бірақ көп жақты шарттар да кездеседі, мұнда екі жақтан көп тарптар қатысады және келісілген еріктеріне байланысты құқықтық салдар туындайды.</w:t>
      </w:r>
      <w:r w:rsidRPr="00BF2EFF">
        <w:rPr>
          <w:lang w:val="kk-KZ"/>
        </w:rPr>
        <w:br/>
      </w:r>
      <w:r w:rsidRPr="00BF2EFF">
        <w:rPr>
          <w:shd w:val="clear" w:color="auto" w:fill="FFFFFF"/>
          <w:lang w:val="kk-KZ"/>
        </w:rPr>
        <w:t>     Шарттың мазмұны заңда көрсетілген реттерден басқа тараптардың ортақ келісімі бойынша анықталады.</w:t>
      </w:r>
      <w:r w:rsidRPr="00BF2EFF">
        <w:rPr>
          <w:lang w:val="kk-KZ"/>
        </w:rPr>
        <w:br/>
      </w:r>
      <w:r w:rsidRPr="00BF2EFF">
        <w:rPr>
          <w:shd w:val="clear" w:color="auto" w:fill="FFFFFF"/>
          <w:lang w:val="kk-KZ"/>
        </w:rPr>
        <w:t>     Тарптардың еріктері белгілі бір нысанда жүзеге асырылуы тиіс. Шарт екі нысанда: ауызша және жазбаша болуы мүмкін.</w:t>
      </w:r>
      <w:r w:rsidRPr="00BF2EFF">
        <w:rPr>
          <w:lang w:val="kk-KZ"/>
        </w:rPr>
        <w:br/>
      </w:r>
      <w:r w:rsidRPr="00BF2EFF">
        <w:rPr>
          <w:shd w:val="clear" w:color="auto" w:fill="FFFFFF"/>
          <w:lang w:val="kk-KZ"/>
        </w:rPr>
        <w:t>Шарттың жіктелуі</w:t>
      </w:r>
      <w:r w:rsidRPr="00BF2EFF">
        <w:rPr>
          <w:lang w:val="kk-KZ"/>
        </w:rPr>
        <w:br/>
      </w:r>
      <w:r w:rsidRPr="00BF2EFF">
        <w:rPr>
          <w:shd w:val="clear" w:color="auto" w:fill="FFFFFF"/>
          <w:lang w:val="kk-KZ"/>
        </w:rPr>
        <w:t>     Шарттарды жіктеудің маңызы өте</w:t>
      </w:r>
      <w:r>
        <w:rPr>
          <w:shd w:val="clear" w:color="auto" w:fill="FFFFFF"/>
          <w:lang w:val="kk-KZ"/>
        </w:rPr>
        <w:t xml:space="preserve"> </w:t>
      </w:r>
      <w:r w:rsidRPr="00BF2EFF">
        <w:rPr>
          <w:shd w:val="clear" w:color="auto" w:fill="FFFFFF"/>
          <w:lang w:val="kk-KZ"/>
        </w:rPr>
        <w:t>зор. Шарттың дұрыс анықталуы тараптардың мүдделерін қорғауға септігін тигізеді. Шарттар жасалу уақытына байланысты (күшіне енуі) реалды және консенсуалды болып бөлінеді.</w:t>
      </w:r>
      <w:r w:rsidRPr="00BF2EFF">
        <w:rPr>
          <w:lang w:val="kk-KZ"/>
        </w:rPr>
        <w:br/>
      </w:r>
      <w:r w:rsidRPr="00BF2EFF">
        <w:rPr>
          <w:shd w:val="clear" w:color="auto" w:fill="FFFFFF"/>
          <w:lang w:val="kk-KZ"/>
        </w:rPr>
        <w:t>     Консенсуалды шарт бойынша шарт жасаушы жақтардың келісімге келуі бұл шарттың жасалғандығын білдіреді және сол сәттен бастап күшіне енеді. (Мысалы, сату және сатып-алу, мүлікті жалға алу, т.б.)</w:t>
      </w:r>
      <w:r w:rsidRPr="00BF2EFF">
        <w:rPr>
          <w:lang w:val="kk-KZ"/>
        </w:rPr>
        <w:br/>
      </w:r>
      <w:r w:rsidRPr="00BF2EFF">
        <w:rPr>
          <w:shd w:val="clear" w:color="auto" w:fill="FFFFFF"/>
          <w:lang w:val="kk-KZ"/>
        </w:rPr>
        <w:t>     Реалды шарт бойынша шартты жасасудың негізі – мүлікті немесе затты беру. Яғни, зат берілген уақыттан бастап шарт жасалынды деп есептелінеді. (Мысалы, несие шарты.)</w:t>
      </w:r>
      <w:r w:rsidRPr="00BF2EFF">
        <w:rPr>
          <w:lang w:val="kk-KZ"/>
        </w:rPr>
        <w:br/>
      </w:r>
      <w:r w:rsidRPr="00BF2EFF">
        <w:rPr>
          <w:shd w:val="clear" w:color="auto" w:fill="FFFFFF"/>
          <w:lang w:val="kk-KZ"/>
        </w:rPr>
        <w:t xml:space="preserve">     Жеткізіп беру шарты – бұл консенсуалды мәміле, құқықтық міндеттердің пайда болу сәті тараптардың келісімімен анықталады. Бұл жерде бір келісімге келу жеткілікті, мәселен, мүдделі тараптар келіскен мерзімде шарт бұзылса, екінші тарап шарттың дұрыс орындалуын, шығындардың орнын </w:t>
      </w:r>
      <w:r w:rsidRPr="00BF2EFF">
        <w:rPr>
          <w:shd w:val="clear" w:color="auto" w:fill="FFFFFF"/>
          <w:lang w:val="kk-KZ"/>
        </w:rPr>
        <w:lastRenderedPageBreak/>
        <w:t>толтыруды, айыппұлды үстемелеуді және т.б. талап етуге құқылы.</w:t>
      </w:r>
      <w:r w:rsidRPr="00BF2EFF">
        <w:rPr>
          <w:lang w:val="kk-KZ"/>
        </w:rPr>
        <w:br/>
      </w:r>
      <w:r w:rsidRPr="00BF2EFF">
        <w:rPr>
          <w:shd w:val="clear" w:color="auto" w:fill="FFFFFF"/>
          <w:lang w:val="kk-KZ"/>
        </w:rPr>
        <w:t>     Несие шарты – бұл реалды шарт, құқықтар мен міндеттер несие алушының ақша қаражатын алғаннан бастап пайда болады.</w:t>
      </w:r>
      <w:r w:rsidRPr="00BF2EFF">
        <w:rPr>
          <w:lang w:val="kk-KZ"/>
        </w:rPr>
        <w:br/>
      </w:r>
      <w:r w:rsidRPr="00BF2EFF">
        <w:rPr>
          <w:shd w:val="clear" w:color="auto" w:fill="FFFFFF"/>
          <w:lang w:val="kk-KZ"/>
        </w:rPr>
        <w:t>     Шарттарды ақылы және ақысыз деп екіге бөліп қарауға болады. Ақылы шарттың өзінің атынан көрініп тұрғандай, шарт бойынша өзінің міндетін атқарған жақ тиісті ақысын алуы қажет. Белгілі бір қызмет көрсеткен адам сол көрсеткен қызметінің ақысын алады. Ал егер бір тарап екінші тарапқа одан ақы алмай немесе бірдеңе бермей затты ұсынуды міндетіне алған болса, онда мұндай шарт ақысыз шарт болып есептеледі. Оған біреуге бір нәрсені сыйға беруді, т.б. жатқызуға болады.</w:t>
      </w:r>
      <w:r w:rsidRPr="00BF2EFF">
        <w:rPr>
          <w:lang w:val="kk-KZ"/>
        </w:rPr>
        <w:br/>
      </w:r>
      <w:r w:rsidRPr="00BF2EFF">
        <w:rPr>
          <w:shd w:val="clear" w:color="auto" w:fill="FFFFFF"/>
          <w:lang w:val="kk-KZ"/>
        </w:rPr>
        <w:t>     Шарттарды сонымен қатар, біржақты міндеттеуші және өзара келісілген деп жіктеуге болады. Шарттардың басым көпшілігі өзара келісілген, яғни құқықтар мен міндеттер екі жақты да бірдей.</w:t>
      </w:r>
      <w:r w:rsidRPr="00BF2EFF">
        <w:rPr>
          <w:lang w:val="kk-KZ"/>
        </w:rPr>
        <w:br/>
      </w:r>
      <w:r w:rsidRPr="00BF2EFF">
        <w:rPr>
          <w:shd w:val="clear" w:color="auto" w:fill="FFFFFF"/>
          <w:lang w:val="kk-KZ"/>
        </w:rPr>
        <w:t>     Мәселен, сатып алу – сату шарты бойынша сатушы сатылған тауарды беруге мінлетті және оның ақысын талап етуге құқылы, екінші тарап – сатып алушы тауарды талап етуге құқылы және оны қабылдап ақысын төлеуге міндетті. Көріп отырғанымыздай екі тарапта да құқықтар мен міндеттер бар, яғни сатушы мен сатып алушының арасындағы шарт өзара келісімді. Сыйға беру шарты керісінше, бір жақты міндеттеуші шарт. Сыйға алушының ешқандай міндеті жоқ, тек құқықтарға ие және сыйды қабылдау немесе қабылдамауды өзі шешеді.</w:t>
      </w:r>
      <w:r w:rsidRPr="00BF2EFF">
        <w:rPr>
          <w:lang w:val="kk-KZ"/>
        </w:rPr>
        <w:br/>
      </w:r>
      <w:r w:rsidRPr="00BF2EFF">
        <w:rPr>
          <w:shd w:val="clear" w:color="auto" w:fill="FFFFFF"/>
          <w:lang w:val="kk-KZ"/>
        </w:rPr>
        <w:t>     Жария шарт. Коммерциялық ұйыммен жасалған және өз қызметінің сипатына қарай оған өтінішпен келетін әркімге қатысты тауарларды сату, жұмыстарды атқару немесе қызмет көрсету жөніндегі оның міндеттемелерін белгілейтін шартты жария шарт деп атайды. Бұл шарт, негізінен байланыс қызметін көрсету, энергиямен қамтамасыз ету, медицина, мейманхана, банк қызметін көрсету, көпшілік пайдаланатын көлікпен тасымалдау, т.б. салаларда қолданылады.</w:t>
      </w:r>
      <w:r w:rsidRPr="00BF2EFF">
        <w:rPr>
          <w:lang w:val="kk-KZ"/>
        </w:rPr>
        <w:br/>
      </w:r>
      <w:r w:rsidRPr="00BF2EFF">
        <w:rPr>
          <w:shd w:val="clear" w:color="auto" w:fill="FFFFFF"/>
          <w:lang w:val="kk-KZ"/>
        </w:rPr>
        <w:t>     Коммерциялық ұйымдардың шарт жасау немесе жария шартын жасау барысында бір тарапқа көмек көрсетуден бас тартып, екінші бір тарапқа жеңілдік беруге құқығы жоқ.</w:t>
      </w:r>
      <w:r w:rsidRPr="00BF2EFF">
        <w:rPr>
          <w:lang w:val="kk-KZ"/>
        </w:rPr>
        <w:br/>
      </w:r>
      <w:r w:rsidRPr="00BF2EFF">
        <w:rPr>
          <w:shd w:val="clear" w:color="auto" w:fill="FFFFFF"/>
          <w:lang w:val="kk-KZ"/>
        </w:rPr>
        <w:t>     Жария шартының талаптары барлық тұтынушыларға бірдей қойылады. Яғни, жария шартын жасауға ниет білдіргендердің барлығы тең болуы тиіс.</w:t>
      </w:r>
      <w:r w:rsidRPr="00BF2EFF">
        <w:rPr>
          <w:lang w:val="kk-KZ"/>
        </w:rPr>
        <w:br/>
      </w:r>
      <w:r w:rsidRPr="00BF2EFF">
        <w:rPr>
          <w:shd w:val="clear" w:color="auto" w:fill="FFFFFF"/>
          <w:lang w:val="kk-KZ"/>
        </w:rPr>
        <w:t>     Сенімхат – бір тұлғаның (сенім білдіруші) екінші тұлғаға (сенім білдірген) өзінің атынан жазбаша өкілеттік беруі.</w:t>
      </w:r>
      <w:r w:rsidRPr="00BF2EFF">
        <w:rPr>
          <w:lang w:val="kk-KZ"/>
        </w:rPr>
        <w:br/>
      </w:r>
      <w:r w:rsidRPr="00BF2EFF">
        <w:rPr>
          <w:shd w:val="clear" w:color="auto" w:fill="FFFFFF"/>
          <w:lang w:val="kk-KZ"/>
        </w:rPr>
        <w:t>     Сенімхаттың мынадай түрлері болады: негізгі, арнайы және бір мезгілді. Шекті мерзімі – 3 жыл. Егер сенімхатта жарамды мерзімі көрсетілмесе, онда ол берілген күннен бастап 1 жыл бойына жарамды болып есептеледі, ал егер сенімхатта берілген күні көрсетілмесе ол жарамсыз деп танылады.</w:t>
      </w:r>
    </w:p>
    <w:p w14:paraId="6A59E35C" w14:textId="77777777" w:rsidR="006460A0" w:rsidRPr="00A16AD0" w:rsidRDefault="006460A0" w:rsidP="006460A0">
      <w:pPr>
        <w:pStyle w:val="a3"/>
        <w:rPr>
          <w:b/>
          <w:bCs/>
          <w:lang w:val="kk-KZ"/>
        </w:rPr>
      </w:pPr>
      <w:r>
        <w:rPr>
          <w:b/>
          <w:bCs/>
          <w:lang w:val="kk-KZ"/>
        </w:rPr>
        <w:t xml:space="preserve">2. </w:t>
      </w:r>
      <w:r w:rsidRPr="00A16AD0">
        <w:rPr>
          <w:b/>
          <w:bCs/>
          <w:lang w:val="kk-KZ"/>
        </w:rPr>
        <w:t>Шарттың түрлері</w:t>
      </w:r>
    </w:p>
    <w:p w14:paraId="157428A6" w14:textId="77777777" w:rsidR="006460A0" w:rsidRPr="00A16AD0" w:rsidRDefault="006460A0" w:rsidP="006460A0">
      <w:pPr>
        <w:pStyle w:val="a3"/>
        <w:jc w:val="left"/>
        <w:rPr>
          <w:color w:val="000000"/>
          <w:lang w:val="kk-KZ"/>
        </w:rPr>
      </w:pPr>
      <w:r w:rsidRPr="00A172F3">
        <w:rPr>
          <w:color w:val="000000"/>
          <w:lang w:val="kk-KZ"/>
        </w:rPr>
        <w:t xml:space="preserve">    </w:t>
      </w:r>
      <w:r w:rsidRPr="00A16AD0">
        <w:rPr>
          <w:color w:val="000000"/>
          <w:lang w:val="kk-KZ"/>
        </w:rPr>
        <w:t>Құқықтар мен міндеттердің тараптардың арасында бөліну сипатына байланысты шарттар бір жақты</w:t>
      </w:r>
      <w:r w:rsidRPr="00A172F3">
        <w:rPr>
          <w:color w:val="000000"/>
          <w:lang w:val="kk-KZ"/>
        </w:rPr>
        <w:t xml:space="preserve"> </w:t>
      </w:r>
      <w:r w:rsidRPr="00A16AD0">
        <w:rPr>
          <w:color w:val="000000"/>
          <w:lang w:val="kk-KZ"/>
        </w:rPr>
        <w:t xml:space="preserve"> және өзара болып бөлінеді. Бір жақты шарт ретінде тараптардың бірі тек құқықтарға, ал екіншісі міндеттерге ие болатын шарт танылады. Мысалы, бұларға заем шарты келісімге сәйкес заем беруші заем алушыдан ақша сомасын немесе сондай түрдегі және сападағы </w:t>
      </w:r>
      <w:r w:rsidRPr="00A16AD0">
        <w:rPr>
          <w:color w:val="000000"/>
          <w:lang w:val="kk-KZ"/>
        </w:rPr>
        <w:lastRenderedPageBreak/>
        <w:t>заттардың тең санын қайтаруды талап етуге құқылы. Ал заем алушының оларды меншік иесіне қайтарып беру міндеті ғана бар.</w:t>
      </w:r>
      <w:r w:rsidRPr="00A16AD0">
        <w:rPr>
          <w:color w:val="000000"/>
          <w:lang w:val="kk-KZ"/>
        </w:rPr>
        <w:br/>
      </w:r>
      <w:r>
        <w:rPr>
          <w:color w:val="000000"/>
          <w:lang w:val="kk-KZ"/>
        </w:rPr>
        <w:t xml:space="preserve">    </w:t>
      </w:r>
      <w:r w:rsidRPr="00A16AD0">
        <w:rPr>
          <w:color w:val="000000"/>
          <w:lang w:val="kk-KZ"/>
        </w:rPr>
        <w:t>Өзара шарттар жағдайында екі тарап та кұкықтарға да, міндеттерге де ие болады. Осындай негіздерде тауар жеткізілімі, сатып алу-сату және т. б. шарттары жасалады. Мысалы, сатып алу-сату шарты бойынша сатушы сатып алушыға оның сатып алған заттарын беруге (өткізуге) міндетті, ал сатып алушы бұл заттарды өзіне беруді (өткізуді) талап етуге кұқылы. Сонымен бірге осы шартқа сәйкес сатып алушы сатып алған заттар үшін келіскен соманы төлеуге міндетті (осы шартқа сәйкес), ал сатушы оның төлеуін талап етуге кұқылы. Өзара шарттың ерекшелігі егер заңда, шартта немесе міндеттеменің мәнінде өзгеше көзделмесе, екі жаққа да міндеттемені бір мезгідде орындау жүктелетіндігінен көріңеді (АК-тің 284-бабы).</w:t>
      </w:r>
      <w:r w:rsidRPr="00A16AD0">
        <w:rPr>
          <w:color w:val="000000"/>
          <w:lang w:val="kk-KZ"/>
        </w:rPr>
        <w:br/>
      </w:r>
      <w:r>
        <w:rPr>
          <w:color w:val="000000"/>
          <w:lang w:val="kk-KZ"/>
        </w:rPr>
        <w:t xml:space="preserve">    </w:t>
      </w:r>
      <w:r w:rsidRPr="00A16AD0">
        <w:rPr>
          <w:color w:val="000000"/>
          <w:lang w:val="kk-KZ"/>
        </w:rPr>
        <w:t>Консенсуалды шарт тараптардың барлық мәнді бөліктер бойынша келісімге қол жеткізген сәтінде жасалды деп есептеледі. Нақты шартты жасау үшін келісімге кол жеткізуден басқа тараптардың заттарды немесе ақшаны беру өткізу түріндегі нақты іс-қимылы талап етіледі. Осылайша заем, тауар жеткізілімі және т. б. шарттар жасалады.</w:t>
      </w:r>
    </w:p>
    <w:p w14:paraId="2448352F" w14:textId="77777777" w:rsidR="006460A0" w:rsidRPr="00A16AD0" w:rsidRDefault="006460A0" w:rsidP="006460A0">
      <w:pPr>
        <w:spacing w:after="0" w:line="240" w:lineRule="auto"/>
        <w:rPr>
          <w:rFonts w:ascii="Times New Roman" w:hAnsi="Times New Roman" w:cs="Times New Roman"/>
          <w:b/>
          <w:bCs/>
          <w:sz w:val="28"/>
          <w:szCs w:val="28"/>
          <w:lang w:val="kk-KZ"/>
        </w:rPr>
      </w:pPr>
    </w:p>
    <w:p w14:paraId="012D0D7E" w14:textId="77777777" w:rsidR="006460A0" w:rsidRPr="00A16AD0" w:rsidRDefault="006460A0" w:rsidP="006460A0">
      <w:pPr>
        <w:tabs>
          <w:tab w:val="left" w:pos="9085"/>
        </w:tabs>
        <w:spacing w:after="0" w:line="240" w:lineRule="auto"/>
        <w:rPr>
          <w:rFonts w:ascii="Times New Roman" w:hAnsi="Times New Roman" w:cs="Times New Roman"/>
          <w:b/>
          <w:bCs/>
          <w:sz w:val="28"/>
          <w:szCs w:val="28"/>
          <w:lang w:val="kk-KZ"/>
        </w:rPr>
      </w:pPr>
    </w:p>
    <w:p w14:paraId="386B3DD7" w14:textId="77777777" w:rsidR="006460A0" w:rsidRDefault="006460A0" w:rsidP="006460A0">
      <w:pPr>
        <w:tabs>
          <w:tab w:val="left" w:pos="9085"/>
        </w:tabs>
        <w:spacing w:after="0" w:line="240" w:lineRule="auto"/>
        <w:jc w:val="center"/>
        <w:rPr>
          <w:rFonts w:ascii="Times New Roman" w:hAnsi="Times New Roman" w:cs="Times New Roman"/>
          <w:b/>
          <w:bCs/>
          <w:sz w:val="28"/>
          <w:szCs w:val="28"/>
          <w:lang w:val="kk-KZ"/>
        </w:rPr>
      </w:pPr>
    </w:p>
    <w:p w14:paraId="05303B40" w14:textId="77777777" w:rsidR="006460A0" w:rsidRDefault="006460A0" w:rsidP="006460A0">
      <w:pPr>
        <w:tabs>
          <w:tab w:val="left" w:pos="9085"/>
        </w:tabs>
        <w:spacing w:after="0" w:line="240" w:lineRule="auto"/>
        <w:jc w:val="center"/>
        <w:rPr>
          <w:rFonts w:ascii="Times New Roman" w:hAnsi="Times New Roman" w:cs="Times New Roman"/>
          <w:b/>
          <w:bCs/>
          <w:sz w:val="28"/>
          <w:szCs w:val="28"/>
          <w:lang w:val="kk-KZ"/>
        </w:rPr>
      </w:pPr>
    </w:p>
    <w:p w14:paraId="265DB289" w14:textId="77777777" w:rsidR="006460A0" w:rsidRDefault="006460A0" w:rsidP="006460A0">
      <w:pPr>
        <w:tabs>
          <w:tab w:val="left" w:pos="9085"/>
        </w:tabs>
        <w:spacing w:after="0" w:line="240" w:lineRule="auto"/>
        <w:jc w:val="center"/>
        <w:rPr>
          <w:rFonts w:ascii="Times New Roman" w:hAnsi="Times New Roman" w:cs="Times New Roman"/>
          <w:b/>
          <w:bCs/>
          <w:sz w:val="28"/>
          <w:szCs w:val="28"/>
          <w:lang w:val="kk-KZ"/>
        </w:rPr>
      </w:pPr>
    </w:p>
    <w:p w14:paraId="7396F2A8" w14:textId="77777777" w:rsidR="002526E2" w:rsidRDefault="00A449B1"/>
    <w:sectPr w:rsidR="002526E2" w:rsidSect="00320C6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grammar="clean"/>
  <w:defaultTabStop w:val="708"/>
  <w:characterSpacingControl w:val="doNotCompress"/>
  <w:compat>
    <w:compatSetting w:name="compatibilityMode" w:uri="http://schemas.microsoft.com/office/word" w:val="12"/>
    <w:compatSetting w:name="useWord2013TrackBottomHyphenation" w:uri="http://schemas.microsoft.com/office/word" w:val="1"/>
  </w:compat>
  <w:rsids>
    <w:rsidRoot w:val="006460A0"/>
    <w:rsid w:val="00320C61"/>
    <w:rsid w:val="006460A0"/>
    <w:rsid w:val="009D5512"/>
    <w:rsid w:val="00A449B1"/>
    <w:rsid w:val="00FB2B4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CB18D7"/>
  <w15:docId w15:val="{43F98AA1-364C-461C-89A7-6349E61200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460A0"/>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link w:val="a4"/>
    <w:qFormat/>
    <w:rsid w:val="006460A0"/>
    <w:pPr>
      <w:spacing w:after="0" w:line="240" w:lineRule="auto"/>
      <w:jc w:val="center"/>
    </w:pPr>
    <w:rPr>
      <w:rFonts w:ascii="Times New Roman" w:eastAsia="Times New Roman" w:hAnsi="Times New Roman" w:cs="Times New Roman"/>
      <w:sz w:val="28"/>
      <w:szCs w:val="20"/>
    </w:rPr>
  </w:style>
  <w:style w:type="character" w:customStyle="1" w:styleId="a4">
    <w:name w:val="Заголовок Знак"/>
    <w:basedOn w:val="a0"/>
    <w:link w:val="a3"/>
    <w:rsid w:val="006460A0"/>
    <w:rPr>
      <w:rFonts w:ascii="Times New Roman" w:eastAsia="Times New Roman" w:hAnsi="Times New Roman" w:cs="Times New Roman"/>
      <w:sz w:val="28"/>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jl:51006061.2680000%2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1327</Words>
  <Characters>7569</Characters>
  <Application>Microsoft Office Word</Application>
  <DocSecurity>0</DocSecurity>
  <Lines>63</Lines>
  <Paragraphs>17</Paragraphs>
  <ScaleCrop>false</ScaleCrop>
  <Company/>
  <LinksUpToDate>false</LinksUpToDate>
  <CharactersWithSpaces>8879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Алпамыс</dc:creator>
  <cp:keywords/>
  <dc:description/>
  <cp:lastModifiedBy>Алпамыс Айтказинович</cp:lastModifiedBy>
  <cp:revision>4</cp:revision>
  <dcterms:created xsi:type="dcterms:W3CDTF">2017-10-08T17:09:00Z</dcterms:created>
  <dcterms:modified xsi:type="dcterms:W3CDTF">2020-03-30T02:38:00Z</dcterms:modified>
</cp:coreProperties>
</file>